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25" w:rsidRDefault="00387925" w:rsidP="000C71FB">
      <w:pPr>
        <w:ind w:right="849"/>
      </w:pPr>
    </w:p>
    <w:p w:rsidR="00BB4ED8" w:rsidRDefault="00387925" w:rsidP="00BB4ED8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4ED8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BB4ED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книгой по жизни</w:t>
      </w:r>
    </w:p>
    <w:p w:rsidR="00BB4ED8" w:rsidRPr="00BB4ED8" w:rsidRDefault="00BB4ED8" w:rsidP="00BB4ED8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4ED8">
        <w:rPr>
          <w:rFonts w:ascii="Times New Roman" w:hAnsi="Times New Roman" w:cs="Times New Roman"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(Памятка для подростков)</w:t>
      </w:r>
    </w:p>
    <w:p w:rsidR="00173420" w:rsidRPr="00316608" w:rsidRDefault="00387925" w:rsidP="00316608">
      <w:pPr>
        <w:ind w:right="849"/>
        <w:jc w:val="center"/>
      </w:pPr>
      <w:r>
        <w:rPr>
          <w:noProof/>
          <w:lang w:eastAsia="ru-RU"/>
        </w:rPr>
        <w:drawing>
          <wp:inline distT="0" distB="0" distL="0" distR="0" wp14:anchorId="1EE3238D" wp14:editId="0AD79598">
            <wp:extent cx="5778631" cy="2469823"/>
            <wp:effectExtent l="0" t="0" r="0" b="6985"/>
            <wp:docPr id="3" name="Рисунок 3" descr="C:\Users\1\Desktop\books-male-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books-male-mount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11" cy="24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08" w:rsidRPr="00FE210B" w:rsidRDefault="00CE28C8" w:rsidP="00316608">
      <w:pPr>
        <w:pStyle w:val="a6"/>
        <w:spacing w:before="0" w:beforeAutospacing="0" w:after="0" w:afterAutospacing="0" w:line="315" w:lineRule="atLeast"/>
        <w:ind w:firstLine="708"/>
        <w:jc w:val="center"/>
        <w:rPr>
          <w:b/>
        </w:rPr>
      </w:pPr>
      <w:r w:rsidRPr="00FE210B">
        <w:rPr>
          <w:b/>
        </w:rPr>
        <w:t>Дорогой друг!</w:t>
      </w:r>
    </w:p>
    <w:p w:rsidR="00316608" w:rsidRPr="00316608" w:rsidRDefault="00CE28C8" w:rsidP="00316608">
      <w:pPr>
        <w:pStyle w:val="a6"/>
        <w:spacing w:before="0" w:beforeAutospacing="0" w:after="0" w:afterAutospacing="0" w:line="315" w:lineRule="atLeast"/>
        <w:ind w:firstLine="708"/>
        <w:jc w:val="both"/>
      </w:pPr>
      <w:r>
        <w:t>Трудно представить себе современного человека, который бы за свою жизнь не прочитал ни одной книги. За свою долгую историю книга изменилась, но осталась не только надёжным источником информации, но и верным другом человека. А друзей надо уметь выбирать, грамотно общаться с ними. Этому нужно учиться.</w:t>
      </w:r>
      <w:r w:rsidR="00316608">
        <w:t xml:space="preserve"> Вот несколько советов, которые помогут приобрести необходимые знания:</w:t>
      </w:r>
    </w:p>
    <w:p w:rsidR="003579CB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 xml:space="preserve">Прежде, чем читать, определи, о каком времени (эпохе) расскажет тебе эта книга. Закончив чтение, установи, как долго длились описанные в книге события. 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>При чтении обращай внимание на то, где (в каком месте, в какой стране) и с кем происходит всё, о чём рассказано в книге.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>Во время чтения постарайся представить себе и обстановку, и героев как можно более наглядно, конкретно (используя книги-справочники, иллюстрации, прочитанное ранее).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>Читая, старайся всё непонятное сразу же выделять. Задавай себе вопросы, стремись, прежде всего, найти на них ответы самостоятельно, без посторонней помощи.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>Большую (объёмную) книгу читай по частям (по главам, по разделам).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>Закрывая книгу или делая перерыв в чтении, всякий раз, даже прочитав только её часть, старайся припомнить и обдумать только что прочитанное.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>Привыкай сравнивать свои впечатления от прочитанного сегодня с тем, что было испытано при чтении вчера.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 xml:space="preserve">После прочтения книги (или части, главы, раздела) бывает полезно возвращаться к </w:t>
      </w:r>
      <w:proofErr w:type="gramStart"/>
      <w:r>
        <w:t>прочитанному</w:t>
      </w:r>
      <w:proofErr w:type="gramEnd"/>
      <w:r>
        <w:t>, перечитывать отдельные интересные или важные места, отмечать такие места закладкой.</w:t>
      </w:r>
    </w:p>
    <w:p w:rsidR="00316608" w:rsidRDefault="00316608" w:rsidP="00316608">
      <w:pPr>
        <w:pStyle w:val="a6"/>
        <w:numPr>
          <w:ilvl w:val="0"/>
          <w:numId w:val="2"/>
        </w:numPr>
        <w:spacing w:before="0" w:beforeAutospacing="0" w:after="0" w:afterAutospacing="0" w:line="315" w:lineRule="atLeast"/>
        <w:jc w:val="both"/>
      </w:pPr>
      <w:r>
        <w:t xml:space="preserve">Дочитав книгу, бывает очень полезно перед расставанием с ней ещё раз подумать над содержанием прочитанного текста в целом; воспроизвести в памяти образы героев книги и постараться определить для себя, хороша ли книга и чем именно. </w:t>
      </w:r>
    </w:p>
    <w:p w:rsidR="00316608" w:rsidRDefault="00316608" w:rsidP="00316608">
      <w:pPr>
        <w:pStyle w:val="a6"/>
        <w:spacing w:before="0" w:beforeAutospacing="0" w:after="0" w:afterAutospacing="0" w:line="315" w:lineRule="atLeast"/>
        <w:jc w:val="both"/>
      </w:pPr>
    </w:p>
    <w:p w:rsidR="00316608" w:rsidRDefault="00316608" w:rsidP="00316608">
      <w:pPr>
        <w:pStyle w:val="a6"/>
        <w:spacing w:before="0" w:beforeAutospacing="0" w:after="0" w:afterAutospacing="0" w:line="315" w:lineRule="atLeast"/>
        <w:jc w:val="both"/>
      </w:pPr>
    </w:p>
    <w:p w:rsidR="00FE210B" w:rsidRDefault="00FE210B" w:rsidP="00316608">
      <w:pPr>
        <w:pStyle w:val="a6"/>
        <w:spacing w:before="0" w:beforeAutospacing="0" w:after="0" w:afterAutospacing="0" w:line="315" w:lineRule="atLeast"/>
        <w:jc w:val="both"/>
      </w:pPr>
    </w:p>
    <w:p w:rsidR="00FE210B" w:rsidRDefault="00FE210B" w:rsidP="00316608">
      <w:pPr>
        <w:pStyle w:val="a6"/>
        <w:spacing w:before="0" w:beforeAutospacing="0" w:after="0" w:afterAutospacing="0" w:line="315" w:lineRule="atLeast"/>
        <w:jc w:val="both"/>
      </w:pPr>
    </w:p>
    <w:p w:rsidR="00FE210B" w:rsidRDefault="00FE210B" w:rsidP="00316608">
      <w:pPr>
        <w:pStyle w:val="a6"/>
        <w:spacing w:before="0" w:beforeAutospacing="0" w:after="0" w:afterAutospacing="0" w:line="315" w:lineRule="atLeast"/>
        <w:jc w:val="both"/>
      </w:pPr>
    </w:p>
    <w:p w:rsidR="00FE210B" w:rsidRDefault="00FE210B" w:rsidP="00316608">
      <w:pPr>
        <w:pStyle w:val="a6"/>
        <w:spacing w:before="0" w:beforeAutospacing="0" w:after="0" w:afterAutospacing="0" w:line="315" w:lineRule="atLeast"/>
        <w:jc w:val="both"/>
      </w:pPr>
    </w:p>
    <w:p w:rsidR="00FE210B" w:rsidRDefault="00FE210B" w:rsidP="00316608">
      <w:pPr>
        <w:pStyle w:val="a6"/>
        <w:spacing w:before="0" w:beforeAutospacing="0" w:after="0" w:afterAutospacing="0" w:line="315" w:lineRule="atLeast"/>
        <w:jc w:val="both"/>
      </w:pPr>
    </w:p>
    <w:p w:rsidR="00FE210B" w:rsidRDefault="00FE210B" w:rsidP="00316608">
      <w:pPr>
        <w:pStyle w:val="a6"/>
        <w:spacing w:before="0" w:beforeAutospacing="0" w:after="0" w:afterAutospacing="0" w:line="315" w:lineRule="atLeast"/>
        <w:jc w:val="both"/>
      </w:pPr>
    </w:p>
    <w:p w:rsidR="00316608" w:rsidRPr="00FE210B" w:rsidRDefault="00766570" w:rsidP="00FE210B">
      <w:pPr>
        <w:pStyle w:val="a6"/>
        <w:spacing w:before="0" w:beforeAutospacing="0" w:after="0" w:afterAutospacing="0" w:line="315" w:lineRule="atLeast"/>
        <w:jc w:val="center"/>
        <w:rPr>
          <w:b/>
        </w:rPr>
      </w:pPr>
      <w:r>
        <w:rPr>
          <w:b/>
        </w:rPr>
        <w:t>С</w:t>
      </w:r>
      <w:r w:rsidR="00FE210B" w:rsidRPr="00FE210B">
        <w:rPr>
          <w:b/>
        </w:rPr>
        <w:t>оветуем прочитать:</w:t>
      </w:r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ты мягкий, романтичный и милый, и </w:t>
      </w:r>
      <w:r w:rsid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тебе</w:t>
      </w: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душе романтическая литература, то </w:t>
      </w:r>
      <w:r w:rsid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советуем</w:t>
      </w: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следующие книги: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Эмма Скотт – «Среди тысячи слов»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Элизабет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Эльберг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«Лучше, чем друзья»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Рейчел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Липпинкотт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Микки</w:t>
      </w:r>
      <w:proofErr w:type="gram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отри,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Тобиас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Иакони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«В метре друг от друга» (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кинообложка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Микки</w:t>
      </w:r>
      <w:proofErr w:type="gram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отри, Рейчел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Липпинкотт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«Всё это время»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Ася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Лавринович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«Любовь не по сценарию»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же вы любите фантастику и мистику, то мы вам посоветуем следующие книги</w:t>
      </w: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Керстин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Гир - «Зильбер»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Сьюзен Коллинз - трилогия «Голодные игры»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Джеймс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Дэшнер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серия книг «Бегущий в лабиринте»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Ренсом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Риггз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трилогия «Дом странных детей»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предпочитаете расследования, детективы, то вам подойдут такие книги</w:t>
      </w: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Карен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Инглис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«Тайное озеро»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Нэнси Спрингер - «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Энола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Холмс и таинственные букеты»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 Брэдли - «Сладость на корочке пирога»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Вильмонт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«Фальшивый папа»</w:t>
      </w:r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же вы больше любите приключения, то вам нужно почитать такие книги: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 я от призраков больна» - Алан Брэдли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Дикий лес – «Колин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Мэлой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котом – «Мэтт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Хейг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«Каменное сердце» - Кэтрин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Патерсон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Джон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Патерсон</w:t>
      </w:r>
      <w:proofErr w:type="spellEnd"/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Многие книги помогают решать психологические проблемы и, про</w:t>
      </w:r>
      <w:r w:rsidR="00766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читав их, можно многое осознать: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которые помогут подросткам найти друзей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«Дом, в котором…», Мариам Петросян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«Чудо», Р. Дж.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Паласио</w:t>
      </w:r>
      <w:proofErr w:type="spellEnd"/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«Янка», Тамара Михеева</w:t>
      </w:r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Книги, которые помогут пережить первую любовь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«Виноваты звёзды», Джон Грин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«Первокурсница», Виктория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Ледерман</w:t>
      </w:r>
      <w:proofErr w:type="spellEnd"/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Книги, которые помогут подростку добиться успеха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работа», Юлия Кузнецова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«Пик», Роланд Смит</w:t>
      </w:r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Книги, которые помогут наладить отношения с родителями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папа?», Юлия Кузнецова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Манюня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Наринэ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Абгарян</w:t>
      </w:r>
      <w:proofErr w:type="spellEnd"/>
    </w:p>
    <w:p w:rsidR="00173420" w:rsidRPr="00FE210B" w:rsidRDefault="00173420" w:rsidP="00FE2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Книги, которые помогут справиться с переходным возрастом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Оскар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Бренифье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чувства?»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Томас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Армстронг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“Ты можешь больше, чем ты думаешь”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Беверли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Бэтчел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“Чего ты по-настоящему хочешь?”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Франсуаза </w:t>
      </w:r>
      <w:proofErr w:type="gram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</w:t>
      </w:r>
      <w:proofErr w:type="gram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люблю других»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Айджа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Майрок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“Почему я?” История белой вороны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Нина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Грентведт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«Привет, это я!»</w:t>
      </w:r>
    </w:p>
    <w:p w:rsidR="00173420" w:rsidRPr="00FE210B" w:rsidRDefault="002014A7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54FF018C" wp14:editId="55EB3153">
            <wp:simplePos x="0" y="0"/>
            <wp:positionH relativeFrom="column">
              <wp:posOffset>4198875</wp:posOffset>
            </wp:positionH>
            <wp:positionV relativeFrom="paragraph">
              <wp:posOffset>73732</wp:posOffset>
            </wp:positionV>
            <wp:extent cx="1866508" cy="1781666"/>
            <wp:effectExtent l="0" t="0" r="635" b="9525"/>
            <wp:wrapNone/>
            <wp:docPr id="1" name="Рисунок 1" descr="pd5lKEC9X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5lKEC9X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9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20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 Ларю, Наоми Дэвис</w:t>
      </w:r>
      <w:proofErr w:type="gramStart"/>
      <w:r w:rsidR="00173420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End"/>
      <w:r w:rsidR="00173420"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«Пиши здесь, пиши сейчас»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 Грин «Виноваты звезды»</w:t>
      </w:r>
    </w:p>
    <w:p w:rsidR="00173420" w:rsidRPr="00FE210B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Стивен </w:t>
      </w:r>
      <w:proofErr w:type="spellStart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Чбоски</w:t>
      </w:r>
      <w:proofErr w:type="spellEnd"/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«Хорошо быть тихоней»</w:t>
      </w:r>
    </w:p>
    <w:p w:rsidR="00173420" w:rsidRPr="00766570" w:rsidRDefault="00173420" w:rsidP="00FE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766570" w:rsidRPr="00766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Успехов!</w:t>
      </w:r>
      <w:bookmarkStart w:id="0" w:name="_GoBack"/>
      <w:bookmarkEnd w:id="0"/>
    </w:p>
    <w:p w:rsidR="00173420" w:rsidRPr="00FE210B" w:rsidRDefault="00173420" w:rsidP="00FE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420" w:rsidRPr="00FE210B" w:rsidRDefault="00173420" w:rsidP="00FE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10B" w:rsidRPr="00FE210B" w:rsidRDefault="00FE210B" w:rsidP="00FE21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val="en-US" w:eastAsia="ru-RU"/>
          <w14:cntxtAlts/>
        </w:rPr>
      </w:pPr>
      <w:r w:rsidRPr="00FE210B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val="en-US" w:eastAsia="ru-RU"/>
          <w14:cntxtAlts/>
        </w:rPr>
        <w:t xml:space="preserve">E-mail: </w:t>
      </w:r>
      <w:r w:rsidRPr="00FE21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  <w14:cntxtAlts/>
        </w:rPr>
        <w:t xml:space="preserve"> en-kcson@mail.ru</w:t>
      </w:r>
    </w:p>
    <w:p w:rsidR="00FE210B" w:rsidRPr="00FE210B" w:rsidRDefault="00FE210B" w:rsidP="00FE21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val="en-US" w:eastAsia="ru-RU"/>
          <w14:cntxtAlts/>
        </w:rPr>
      </w:pPr>
      <w:r w:rsidRPr="00FE210B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  <w14:cntxtAlts/>
        </w:rPr>
        <w:t xml:space="preserve">Сайт: </w:t>
      </w:r>
      <w:r w:rsidRPr="00FE210B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val="en-US" w:eastAsia="ru-RU"/>
          <w14:cntxtAlts/>
        </w:rPr>
        <w:t>https://mbukcson.ru</w:t>
      </w:r>
    </w:p>
    <w:p w:rsidR="00FE210B" w:rsidRPr="00FE210B" w:rsidRDefault="00FE210B" w:rsidP="00FE21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663300"/>
          <w:kern w:val="28"/>
          <w:sz w:val="20"/>
          <w:szCs w:val="20"/>
          <w:lang w:eastAsia="ru-RU"/>
          <w14:cntxtAlts/>
        </w:rPr>
      </w:pPr>
      <w:r w:rsidRPr="00FE210B">
        <w:rPr>
          <w:rFonts w:ascii="Times New Roman" w:eastAsia="Times New Roman" w:hAnsi="Times New Roman" w:cs="Times New Roman"/>
          <w:color w:val="663300"/>
          <w:kern w:val="28"/>
          <w:sz w:val="20"/>
          <w:szCs w:val="20"/>
          <w:lang w:eastAsia="ru-RU"/>
          <w14:cntxtAlts/>
        </w:rPr>
        <w:t> </w:t>
      </w: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Pr="00173420" w:rsidRDefault="00173420" w:rsidP="001734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3420" w:rsidRDefault="00173420" w:rsidP="00173420">
      <w:pPr>
        <w:ind w:left="-1134"/>
      </w:pPr>
    </w:p>
    <w:p w:rsidR="00173420" w:rsidRPr="000C71FB" w:rsidRDefault="00173420" w:rsidP="00173420">
      <w:pPr>
        <w:ind w:left="-1134"/>
      </w:pPr>
    </w:p>
    <w:sectPr w:rsidR="00173420" w:rsidRPr="000C71FB" w:rsidSect="000C71FB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2B9"/>
    <w:multiLevelType w:val="hybridMultilevel"/>
    <w:tmpl w:val="7124E874"/>
    <w:lvl w:ilvl="0" w:tplc="5E289B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75EFD"/>
    <w:multiLevelType w:val="hybridMultilevel"/>
    <w:tmpl w:val="8318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6"/>
    <w:rsid w:val="000C71FB"/>
    <w:rsid w:val="00173420"/>
    <w:rsid w:val="002014A7"/>
    <w:rsid w:val="002E5AB8"/>
    <w:rsid w:val="00316608"/>
    <w:rsid w:val="003579CB"/>
    <w:rsid w:val="00387925"/>
    <w:rsid w:val="00766570"/>
    <w:rsid w:val="00810236"/>
    <w:rsid w:val="00892C23"/>
    <w:rsid w:val="00BB4ED8"/>
    <w:rsid w:val="00CB09DE"/>
    <w:rsid w:val="00CE28C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D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C71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0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D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C71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0C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2023-07-27T08:48:00Z</dcterms:created>
  <dcterms:modified xsi:type="dcterms:W3CDTF">2023-08-10T07:34:00Z</dcterms:modified>
</cp:coreProperties>
</file>